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64" w:rsidRDefault="00127FC0">
      <w:pPr>
        <w:pStyle w:val="Default"/>
        <w:jc w:val="right"/>
        <w:rPr>
          <w:rFonts w:ascii="Liberation Serif;Times New Roma" w:hAnsi="Liberation Serif;Times New Roma" w:cs="Liberation Serif;Times New Roma"/>
          <w:b/>
          <w:bCs/>
          <w:i/>
          <w:iCs/>
          <w:u w:val="single"/>
        </w:rPr>
      </w:pPr>
      <w:r>
        <w:rPr>
          <w:rFonts w:ascii="Liberation Serif;Times New Roma" w:hAnsi="Liberation Serif;Times New Roma" w:cs="Liberation Serif;Times New Roma"/>
          <w:b/>
          <w:bCs/>
          <w:i/>
          <w:iCs/>
          <w:u w:val="single"/>
        </w:rPr>
        <w:t>Annexure</w:t>
      </w:r>
    </w:p>
    <w:p w:rsidR="000B2464" w:rsidRDefault="000B2464">
      <w:pPr>
        <w:pStyle w:val="Default"/>
        <w:jc w:val="both"/>
        <w:rPr>
          <w:rFonts w:ascii="Liberation Serif;Times New Roma" w:hAnsi="Liberation Serif;Times New Roma" w:cs="Liberation Serif;Times New Roma"/>
          <w:b/>
          <w:bCs/>
          <w:i/>
          <w:iCs/>
        </w:rPr>
      </w:pPr>
    </w:p>
    <w:p w:rsidR="000B2464" w:rsidRDefault="000B2464">
      <w:pPr>
        <w:pStyle w:val="Default"/>
        <w:jc w:val="both"/>
        <w:rPr>
          <w:rFonts w:ascii="Liberation Serif;Times New Roma" w:hAnsi="Liberation Serif;Times New Roma" w:cs="Liberation Serif;Times New Roma"/>
          <w:b/>
          <w:bCs/>
          <w:i/>
          <w:iCs/>
        </w:rPr>
      </w:pPr>
    </w:p>
    <w:p w:rsidR="000B2464" w:rsidRDefault="00127FC0">
      <w:pPr>
        <w:pStyle w:val="Default"/>
        <w:jc w:val="both"/>
      </w:pPr>
      <w:r>
        <w:rPr>
          <w:rFonts w:ascii="Liberation Serif;Times New Roma" w:hAnsi="Liberation Serif;Times New Roma" w:cs="Liberation Serif;Times New Roma"/>
          <w:b/>
          <w:bCs/>
          <w:i/>
          <w:iCs/>
          <w:u w:val="single"/>
        </w:rPr>
        <w:t xml:space="preserve">Concept </w:t>
      </w:r>
      <w:proofErr w:type="gramStart"/>
      <w:r>
        <w:rPr>
          <w:rFonts w:ascii="Liberation Serif;Times New Roma" w:hAnsi="Liberation Serif;Times New Roma" w:cs="Liberation Serif;Times New Roma"/>
          <w:b/>
          <w:bCs/>
          <w:i/>
          <w:iCs/>
          <w:u w:val="single"/>
        </w:rPr>
        <w:t>note :</w:t>
      </w:r>
      <w:proofErr w:type="gramEnd"/>
      <w:r>
        <w:rPr>
          <w:rFonts w:ascii="Liberation Serif;Times New Roma" w:hAnsi="Liberation Serif;Times New Roma" w:cs="Liberation Serif;Times New Roma"/>
          <w:b/>
          <w:bCs/>
          <w:i/>
          <w:iCs/>
          <w:u w:val="single"/>
        </w:rPr>
        <w:t xml:space="preserve"> Conference on Future of Natural Resources (Hydrocarbons, Rare Earth Metals and Blue Economy)</w:t>
      </w:r>
    </w:p>
    <w:p w:rsidR="000B2464" w:rsidRDefault="000B2464">
      <w:pPr>
        <w:pStyle w:val="Default"/>
        <w:jc w:val="both"/>
        <w:rPr>
          <w:rFonts w:ascii="Liberation Serif;Times New Roma" w:eastAsia="Times New Roman" w:hAnsi="Liberation Serif;Times New Roma" w:cs="Liberation Serif;Times New Roma"/>
          <w:i/>
          <w:iCs/>
        </w:rPr>
      </w:pPr>
    </w:p>
    <w:p w:rsidR="000B2464" w:rsidRDefault="00127FC0">
      <w:pPr>
        <w:pStyle w:val="Default"/>
        <w:jc w:val="both"/>
      </w:pPr>
      <w:r>
        <w:rPr>
          <w:rFonts w:ascii="Liberation Serif;Times New Roma" w:hAnsi="Liberation Serif;Times New Roma" w:cs="Liberation Serif;Times New Roma"/>
          <w:i/>
          <w:iCs/>
          <w:lang w:val="ar-SA" w:bidi="ar-SA"/>
        </w:rPr>
        <w:tab/>
        <w:t>“</w:t>
      </w:r>
      <w:r>
        <w:rPr>
          <w:rFonts w:ascii="Liberation Serif;Times New Roma" w:hAnsi="Liberation Serif;Times New Roma" w:cs="Liberation Serif;Times New Roma"/>
          <w:i/>
          <w:iCs/>
          <w:lang w:val="pt-PT"/>
        </w:rPr>
        <w:t>Blue Economy</w:t>
      </w:r>
      <w:r>
        <w:rPr>
          <w:rFonts w:ascii="Liberation Serif;Times New Roma" w:hAnsi="Liberation Serif;Times New Roma" w:cs="Liberation Serif;Times New Roma"/>
          <w:i/>
          <w:iCs/>
        </w:rPr>
        <w:t xml:space="preserve">” </w:t>
      </w:r>
      <w:r>
        <w:rPr>
          <w:rFonts w:ascii="Liberation Serif;Times New Roma" w:hAnsi="Liberation Serif;Times New Roma" w:cs="Liberation Serif;Times New Roma"/>
          <w:i/>
          <w:iCs/>
        </w:rPr>
        <w:t xml:space="preserve">is defined as sustainable use of ocean resources for economic growth, improving livelihoods and employment while </w:t>
      </w:r>
      <w:r>
        <w:rPr>
          <w:rFonts w:ascii="Liberation Serif;Times New Roma" w:hAnsi="Liberation Serif;Times New Roma" w:cs="Liberation Serif;Times New Roma"/>
          <w:i/>
          <w:iCs/>
        </w:rPr>
        <w:t>preserving the health of ocean ecosystem. The blue economy comprises a range of economic sectors and related polices that together determine sustainable use of ocean resources. India has a unique maritime position. Its 7517km long coastline is home to nine</w:t>
      </w:r>
      <w:r>
        <w:rPr>
          <w:rFonts w:ascii="Liberation Serif;Times New Roma" w:hAnsi="Liberation Serif;Times New Roma" w:cs="Liberation Serif;Times New Roma"/>
          <w:i/>
          <w:iCs/>
        </w:rPr>
        <w:t xml:space="preserve"> coastal states and four union territories with 1382 islands. The country has 12 major ports and187 non-major ports, handling about 1400 million tons of cargo every year, as 95% of India</w:t>
      </w:r>
      <w:r>
        <w:rPr>
          <w:rFonts w:ascii="Liberation Serif;Times New Roma" w:hAnsi="Liberation Serif;Times New Roma" w:cs="Liberation Serif;Times New Roma"/>
          <w:i/>
          <w:iCs/>
        </w:rPr>
        <w:t>’</w:t>
      </w:r>
      <w:r>
        <w:rPr>
          <w:rFonts w:ascii="Liberation Serif;Times New Roma" w:hAnsi="Liberation Serif;Times New Roma" w:cs="Liberation Serif;Times New Roma"/>
          <w:i/>
          <w:iCs/>
        </w:rPr>
        <w:t>s trade by volume transits by sea India</w:t>
      </w:r>
      <w:r>
        <w:rPr>
          <w:rFonts w:ascii="Liberation Serif;Times New Roma" w:hAnsi="Liberation Serif;Times New Roma" w:cs="Liberation Serif;Times New Roma"/>
          <w:i/>
          <w:iCs/>
        </w:rPr>
        <w:t>’</w:t>
      </w:r>
      <w:r>
        <w:rPr>
          <w:rFonts w:ascii="Liberation Serif;Times New Roma" w:hAnsi="Liberation Serif;Times New Roma" w:cs="Liberation Serif;Times New Roma"/>
          <w:i/>
          <w:iCs/>
          <w:lang w:val="it-IT"/>
        </w:rPr>
        <w:t>s Exclusive Economic Zone (EE</w:t>
      </w:r>
      <w:r>
        <w:rPr>
          <w:rFonts w:ascii="Liberation Serif;Times New Roma" w:hAnsi="Liberation Serif;Times New Roma" w:cs="Liberation Serif;Times New Roma"/>
          <w:i/>
          <w:iCs/>
          <w:lang w:val="it-IT"/>
        </w:rPr>
        <w:t xml:space="preserve">Z) </w:t>
      </w:r>
      <w:r>
        <w:rPr>
          <w:rFonts w:ascii="Liberation Serif;Times New Roma" w:hAnsi="Liberation Serif;Times New Roma" w:cs="Liberation Serif;Times New Roma"/>
          <w:i/>
          <w:iCs/>
        </w:rPr>
        <w:t>of over two million square</w:t>
      </w:r>
      <w:r>
        <w:rPr>
          <w:rFonts w:ascii="Liberation Serif;Times New Roma" w:hAnsi="Liberation Serif;Times New Roma" w:cs="Liberation Serif;Times New Roma"/>
          <w:i/>
          <w:iCs/>
        </w:rPr>
        <w:t xml:space="preserve"> </w:t>
      </w:r>
      <w:proofErr w:type="spellStart"/>
      <w:r>
        <w:rPr>
          <w:rFonts w:ascii="Liberation Serif;Times New Roma" w:hAnsi="Liberation Serif;Times New Roma" w:cs="Liberation Serif;Times New Roma"/>
          <w:i/>
          <w:iCs/>
        </w:rPr>
        <w:t>kilometres</w:t>
      </w:r>
      <w:proofErr w:type="spellEnd"/>
      <w:r>
        <w:rPr>
          <w:rFonts w:ascii="Liberation Serif;Times New Roma" w:hAnsi="Liberation Serif;Times New Roma" w:cs="Liberation Serif;Times New Roma"/>
          <w:i/>
          <w:iCs/>
        </w:rPr>
        <w:t xml:space="preserve"> </w:t>
      </w:r>
      <w:r>
        <w:rPr>
          <w:rFonts w:ascii="Liberation Serif;Times New Roma" w:hAnsi="Liberation Serif;Times New Roma" w:cs="Liberation Serif;Times New Roma"/>
          <w:i/>
          <w:iCs/>
        </w:rPr>
        <w:t>is rich in living and non-living resources</w:t>
      </w:r>
      <w:r>
        <w:rPr>
          <w:rFonts w:ascii="Liberation Serif;Times New Roma" w:hAnsi="Liberation Serif;Times New Roma" w:cs="Liberation Serif;Times New Roma"/>
          <w:i/>
          <w:iCs/>
        </w:rPr>
        <w:t>.</w:t>
      </w:r>
      <w:r>
        <w:rPr>
          <w:rFonts w:ascii="Liberation Serif;Times New Roma" w:hAnsi="Liberation Serif;Times New Roma" w:cs="Liberation Serif;Times New Roma"/>
          <w:i/>
          <w:iCs/>
        </w:rPr>
        <w:t xml:space="preserve"> </w:t>
      </w:r>
      <w:r>
        <w:rPr>
          <w:rFonts w:ascii="Liberation Serif;Times New Roma" w:hAnsi="Liberation Serif;Times New Roma" w:cs="Liberation Serif;Times New Roma"/>
          <w:i/>
          <w:iCs/>
        </w:rPr>
        <w:t xml:space="preserve"> </w:t>
      </w:r>
      <w:r>
        <w:rPr>
          <w:rFonts w:ascii="Liberation Serif;Times New Roma" w:hAnsi="Liberation Serif;Times New Roma" w:cs="Liberation Serif;Times New Roma"/>
          <w:i/>
          <w:iCs/>
        </w:rPr>
        <w:t>It holds significant recoverable resources of crude oil and natural gas. The coastal economy also sustains over 4 million fishermen and other coastal communities. With th</w:t>
      </w:r>
      <w:r>
        <w:rPr>
          <w:rFonts w:ascii="Liberation Serif;Times New Roma" w:hAnsi="Liberation Serif;Times New Roma" w:cs="Liberation Serif;Times New Roma"/>
          <w:i/>
          <w:iCs/>
        </w:rPr>
        <w:t>ese vast maritime interests, the Blue Economy in India has a vital relationship with the nation’s economic growth</w:t>
      </w:r>
      <w:r>
        <w:rPr>
          <w:rFonts w:ascii="Liberation Serif;Times New Roma" w:hAnsi="Liberation Serif;Times New Roma" w:cs="Liberation Serif;Times New Roma"/>
          <w:i/>
          <w:iCs/>
        </w:rPr>
        <w:t>.</w:t>
      </w:r>
    </w:p>
    <w:p w:rsidR="000B2464" w:rsidRDefault="000B2464">
      <w:pPr>
        <w:pStyle w:val="Default"/>
        <w:jc w:val="both"/>
        <w:rPr>
          <w:rFonts w:ascii="Liberation Serif;Times New Roma" w:eastAsia="Times New Roman" w:hAnsi="Liberation Serif;Times New Roma" w:cs="Liberation Serif;Times New Roma"/>
          <w:i/>
          <w:iCs/>
        </w:rPr>
      </w:pPr>
    </w:p>
    <w:p w:rsidR="000B2464" w:rsidRDefault="00127FC0">
      <w:pPr>
        <w:pStyle w:val="Default"/>
        <w:jc w:val="both"/>
      </w:pPr>
      <w:r>
        <w:rPr>
          <w:rFonts w:ascii="Liberation Serif;Times New Roma" w:hAnsi="Liberation Serif;Times New Roma" w:cs="Liberation Serif;Times New Roma"/>
          <w:i/>
          <w:iCs/>
        </w:rPr>
        <w:tab/>
        <w:t xml:space="preserve">Fisheries, aquaculture, offshore </w:t>
      </w:r>
      <w:proofErr w:type="spellStart"/>
      <w:r>
        <w:rPr>
          <w:rFonts w:ascii="Liberation Serif;Times New Roma" w:hAnsi="Liberation Serif;Times New Roma" w:cs="Liberation Serif;Times New Roma"/>
          <w:i/>
          <w:iCs/>
        </w:rPr>
        <w:t>renewables</w:t>
      </w:r>
      <w:proofErr w:type="spellEnd"/>
      <w:r>
        <w:rPr>
          <w:rFonts w:ascii="Liberation Serif;Times New Roma" w:hAnsi="Liberation Serif;Times New Roma" w:cs="Liberation Serif;Times New Roma"/>
          <w:i/>
          <w:iCs/>
        </w:rPr>
        <w:t>, hydrocarbons, seabed mining, rare earth metals, blue biotechnology, marine and coastal tourism</w:t>
      </w:r>
      <w:r>
        <w:rPr>
          <w:rFonts w:ascii="Liberation Serif;Times New Roma" w:hAnsi="Liberation Serif;Times New Roma" w:cs="Liberation Serif;Times New Roma"/>
          <w:i/>
          <w:iCs/>
        </w:rPr>
        <w:t xml:space="preserve"> are all becoming important economic drivers to a range of sectors. Fisheries, aquaculture, offshore </w:t>
      </w:r>
      <w:proofErr w:type="spellStart"/>
      <w:r>
        <w:rPr>
          <w:rFonts w:ascii="Liberation Serif;Times New Roma" w:hAnsi="Liberation Serif;Times New Roma" w:cs="Liberation Serif;Times New Roma"/>
          <w:i/>
          <w:iCs/>
        </w:rPr>
        <w:t>renewables</w:t>
      </w:r>
      <w:proofErr w:type="spellEnd"/>
      <w:r>
        <w:rPr>
          <w:rFonts w:ascii="Liberation Serif;Times New Roma" w:hAnsi="Liberation Serif;Times New Roma" w:cs="Liberation Serif;Times New Roma"/>
          <w:i/>
          <w:iCs/>
        </w:rPr>
        <w:t xml:space="preserve">, hydrocarbons, seabed mining, rare earth metals blue biotechnology, marine and coastal tourism are all becoming important economic drivers to a </w:t>
      </w:r>
      <w:r>
        <w:rPr>
          <w:rFonts w:ascii="Liberation Serif;Times New Roma" w:hAnsi="Liberation Serif;Times New Roma" w:cs="Liberation Serif;Times New Roma"/>
          <w:i/>
          <w:iCs/>
        </w:rPr>
        <w:t>range of sectors</w:t>
      </w:r>
      <w:r>
        <w:rPr>
          <w:rFonts w:ascii="Liberation Serif;Times New Roma" w:hAnsi="Liberation Serif;Times New Roma" w:cs="Liberation Serif;Times New Roma"/>
          <w:i/>
          <w:iCs/>
        </w:rPr>
        <w:t>.</w:t>
      </w:r>
      <w:r>
        <w:rPr>
          <w:rFonts w:ascii="Liberation Serif;Times New Roma" w:hAnsi="Liberation Serif;Times New Roma" w:cs="Liberation Serif;Times New Roma"/>
          <w:i/>
          <w:iCs/>
        </w:rPr>
        <w:t xml:space="preserve"> Several countries have undertaken initiatives to harness their ocean resources through the concept of blue economy. For instance, Australia, Brazil, United Kingdom, United States, Russia, and Norway have developed dedicated national ocean</w:t>
      </w:r>
      <w:r>
        <w:rPr>
          <w:rFonts w:ascii="Liberation Serif;Times New Roma" w:hAnsi="Liberation Serif;Times New Roma" w:cs="Liberation Serif;Times New Roma"/>
          <w:i/>
          <w:iCs/>
        </w:rPr>
        <w:t xml:space="preserve"> policies with measurable outcomes and budgetary provisions. Canada and Australia have enacted legislation and established hierarchal institutions at federal and state levels to ensure progress and monitoring of their</w:t>
      </w:r>
      <w:r>
        <w:rPr>
          <w:rFonts w:ascii="Liberation Serif;Times New Roma" w:hAnsi="Liberation Serif;Times New Roma" w:cs="Liberation Serif;Times New Roma"/>
          <w:i/>
          <w:iCs/>
        </w:rPr>
        <w:t xml:space="preserve"> </w:t>
      </w:r>
      <w:r>
        <w:rPr>
          <w:rFonts w:ascii="Liberation Serif;Times New Roma" w:hAnsi="Liberation Serif;Times New Roma" w:cs="Liberation Serif;Times New Roma"/>
          <w:i/>
          <w:iCs/>
        </w:rPr>
        <w:t>blue economy</w:t>
      </w:r>
      <w:r>
        <w:rPr>
          <w:rFonts w:ascii="Liberation Serif;Times New Roma" w:hAnsi="Liberation Serif;Times New Roma" w:cs="Liberation Serif;Times New Roma"/>
          <w:i/>
          <w:iCs/>
          <w:lang w:val="pt-PT"/>
        </w:rPr>
        <w:t xml:space="preserve"> targets.</w:t>
      </w:r>
    </w:p>
    <w:p w:rsidR="000B2464" w:rsidRDefault="00127FC0">
      <w:pPr>
        <w:pStyle w:val="Default"/>
        <w:spacing w:after="120"/>
        <w:ind w:right="1118"/>
        <w:jc w:val="both"/>
        <w:rPr>
          <w:rFonts w:ascii="Liberation Serif;Times New Roma" w:hAnsi="Liberation Serif;Times New Roma" w:cs="Liberation Serif;Times New Roma"/>
          <w:i/>
          <w:iCs/>
        </w:rPr>
      </w:pPr>
      <w:r>
        <w:rPr>
          <w:rFonts w:ascii="Liberation Serif;Times New Roma" w:hAnsi="Liberation Serif;Times New Roma" w:cs="Liberation Serif;Times New Roma"/>
          <w:i/>
          <w:iCs/>
        </w:rPr>
        <w:t> </w:t>
      </w:r>
    </w:p>
    <w:p w:rsidR="000B2464" w:rsidRDefault="00127FC0">
      <w:pPr>
        <w:pStyle w:val="Default"/>
        <w:ind w:firstLine="720"/>
        <w:jc w:val="both"/>
      </w:pPr>
      <w:r>
        <w:rPr>
          <w:rFonts w:ascii="Liberation Serif;Times New Roma" w:hAnsi="Liberation Serif;Times New Roma" w:cs="Liberation Serif;Times New Roma"/>
          <w:i/>
          <w:iCs/>
        </w:rPr>
        <w:t xml:space="preserve">Gas hydrates are naturally occurring, solid compounds containing natural </w:t>
      </w:r>
      <w:proofErr w:type="gramStart"/>
      <w:r>
        <w:rPr>
          <w:rFonts w:ascii="Liberation Serif;Times New Roma" w:hAnsi="Liberation Serif;Times New Roma" w:cs="Liberation Serif;Times New Roma"/>
          <w:i/>
          <w:iCs/>
        </w:rPr>
        <w:t>gas(</w:t>
      </w:r>
      <w:proofErr w:type="gramEnd"/>
      <w:r>
        <w:rPr>
          <w:rFonts w:ascii="Liberation Serif;Times New Roma" w:hAnsi="Liberation Serif;Times New Roma" w:cs="Liberation Serif;Times New Roma"/>
          <w:i/>
          <w:iCs/>
        </w:rPr>
        <w:t>mainly methane) and water. Natural gas is a clean transition fuel between the high-emission hydrocarbons and the near-zero emission renewable energy systems. Throughout the past t</w:t>
      </w:r>
      <w:r>
        <w:rPr>
          <w:rFonts w:ascii="Liberation Serif;Times New Roma" w:hAnsi="Liberation Serif;Times New Roma" w:cs="Liberation Serif;Times New Roma"/>
          <w:i/>
          <w:iCs/>
        </w:rPr>
        <w:t xml:space="preserve">wo decades, scientific interest in gas hydrates increased tremendously and research is driven mainly by interest in the potential future role of gas hydrates as an energy resource, and by the role of methane as a strong </w:t>
      </w:r>
      <w:proofErr w:type="gramStart"/>
      <w:r>
        <w:rPr>
          <w:rFonts w:ascii="Liberation Serif;Times New Roma" w:hAnsi="Liberation Serif;Times New Roma" w:cs="Liberation Serif;Times New Roma"/>
          <w:i/>
          <w:iCs/>
        </w:rPr>
        <w:t>greenhouse</w:t>
      </w:r>
      <w:proofErr w:type="gramEnd"/>
      <w:r>
        <w:rPr>
          <w:rFonts w:ascii="Liberation Serif;Times New Roma" w:hAnsi="Liberation Serif;Times New Roma" w:cs="Liberation Serif;Times New Roma"/>
          <w:i/>
          <w:iCs/>
        </w:rPr>
        <w:t xml:space="preserve"> gas and contributor to gl</w:t>
      </w:r>
      <w:r>
        <w:rPr>
          <w:rFonts w:ascii="Liberation Serif;Times New Roma" w:hAnsi="Liberation Serif;Times New Roma" w:cs="Liberation Serif;Times New Roma"/>
          <w:i/>
          <w:iCs/>
        </w:rPr>
        <w:t>obal climate change. Further interest is linked to the geo hazard aspect of gas hydrate occurrences (especially in the marine environment) related to sea floor subsidence, slumps and slides. It is estimated that during the period 2019-47</w:t>
      </w:r>
      <w:proofErr w:type="gramStart"/>
      <w:r>
        <w:rPr>
          <w:rFonts w:ascii="Liberation Serif;Times New Roma" w:hAnsi="Liberation Serif;Times New Roma" w:cs="Liberation Serif;Times New Roma"/>
          <w:i/>
          <w:iCs/>
        </w:rPr>
        <w:t>,India</w:t>
      </w:r>
      <w:proofErr w:type="gramEnd"/>
      <w:r>
        <w:rPr>
          <w:rFonts w:ascii="Liberation Serif;Times New Roma" w:hAnsi="Liberation Serif;Times New Roma" w:cs="Liberation Serif;Times New Roma"/>
          <w:i/>
          <w:iCs/>
        </w:rPr>
        <w:t xml:space="preserve"> needs a cumu</w:t>
      </w:r>
      <w:r>
        <w:rPr>
          <w:rFonts w:ascii="Liberation Serif;Times New Roma" w:hAnsi="Liberation Serif;Times New Roma" w:cs="Liberation Serif;Times New Roma"/>
          <w:i/>
          <w:iCs/>
        </w:rPr>
        <w:t>lative natural gas import of 4.3 trillion m 3 (</w:t>
      </w:r>
      <w:proofErr w:type="spellStart"/>
      <w:r>
        <w:rPr>
          <w:rFonts w:ascii="Liberation Serif;Times New Roma" w:hAnsi="Liberation Serif;Times New Roma" w:cs="Liberation Serif;Times New Roma"/>
          <w:i/>
          <w:iCs/>
        </w:rPr>
        <w:t>tcm</w:t>
      </w:r>
      <w:proofErr w:type="spellEnd"/>
      <w:r>
        <w:rPr>
          <w:rFonts w:ascii="Liberation Serif;Times New Roma" w:hAnsi="Liberation Serif;Times New Roma" w:cs="Liberation Serif;Times New Roma"/>
          <w:i/>
          <w:iCs/>
        </w:rPr>
        <w:t>) for a cost of ~US$ 0.4trillion. Depletion of fossil fuels, increasing crude oil prices, growing demand of clean energy, and uncertain supply coupled with the geopolitical scenario necessitate research for</w:t>
      </w:r>
      <w:r>
        <w:rPr>
          <w:rFonts w:ascii="Liberation Serif;Times New Roma" w:hAnsi="Liberation Serif;Times New Roma" w:cs="Liberation Serif;Times New Roma"/>
          <w:i/>
          <w:iCs/>
        </w:rPr>
        <w:t xml:space="preserve"> an alternate source of energy for sustainable development of an energy-deficient country like India. Globally, the recovery of methane from NGH is a scientific and technological challenge, and much remains to be understood on the geologic, geophysical, bi</w:t>
      </w:r>
      <w:r>
        <w:rPr>
          <w:rFonts w:ascii="Liberation Serif;Times New Roma" w:hAnsi="Liberation Serif;Times New Roma" w:cs="Liberation Serif;Times New Roma"/>
          <w:i/>
          <w:iCs/>
        </w:rPr>
        <w:t>ological, engineering and the economic factors controlling the distribution and its formation/dissociation mechanism and ultimate recovery of the deep-seated resource. Reservoir-specific scientific and technological understanding is needed to develop produ</w:t>
      </w:r>
      <w:r>
        <w:rPr>
          <w:rFonts w:ascii="Liberation Serif;Times New Roma" w:hAnsi="Liberation Serif;Times New Roma" w:cs="Liberation Serif;Times New Roma"/>
          <w:i/>
          <w:iCs/>
        </w:rPr>
        <w:t xml:space="preserve">ction strategies by taking into account of the spatial distribution, benthic ecology petro-physical properties, technological feasibility and environmental impact. By considering the above facts under the aegis of Ministry of Earth </w:t>
      </w:r>
      <w:proofErr w:type="spellStart"/>
      <w:r>
        <w:rPr>
          <w:rFonts w:ascii="Liberation Serif;Times New Roma" w:hAnsi="Liberation Serif;Times New Roma" w:cs="Liberation Serif;Times New Roma"/>
          <w:i/>
          <w:iCs/>
        </w:rPr>
        <w:t>Sciences</w:t>
      </w:r>
      <w:proofErr w:type="gramStart"/>
      <w:r>
        <w:rPr>
          <w:rFonts w:ascii="Liberation Serif;Times New Roma" w:hAnsi="Liberation Serif;Times New Roma" w:cs="Liberation Serif;Times New Roma"/>
          <w:i/>
          <w:iCs/>
        </w:rPr>
        <w:t>,Government</w:t>
      </w:r>
      <w:proofErr w:type="spellEnd"/>
      <w:proofErr w:type="gramEnd"/>
      <w:r>
        <w:rPr>
          <w:rFonts w:ascii="Liberation Serif;Times New Roma" w:hAnsi="Liberation Serif;Times New Roma" w:cs="Liberation Serif;Times New Roma"/>
          <w:i/>
          <w:iCs/>
        </w:rPr>
        <w:t xml:space="preserve"> of I</w:t>
      </w:r>
      <w:r>
        <w:rPr>
          <w:rFonts w:ascii="Liberation Serif;Times New Roma" w:hAnsi="Liberation Serif;Times New Roma" w:cs="Liberation Serif;Times New Roma"/>
          <w:i/>
          <w:iCs/>
        </w:rPr>
        <w:t xml:space="preserve">ndia, a comprehensive research-oriented gas hydrates program is in progress to estimate the resource availability in the Indian continental margins with science and </w:t>
      </w:r>
      <w:r>
        <w:rPr>
          <w:rFonts w:ascii="Liberation Serif;Times New Roma" w:hAnsi="Liberation Serif;Times New Roma" w:cs="Liberation Serif;Times New Roma"/>
          <w:i/>
          <w:iCs/>
        </w:rPr>
        <w:lastRenderedPageBreak/>
        <w:t>technology development for exploration and extraction feasibility. Detail exploration activ</w:t>
      </w:r>
      <w:r>
        <w:rPr>
          <w:rFonts w:ascii="Liberation Serif;Times New Roma" w:hAnsi="Liberation Serif;Times New Roma" w:cs="Liberation Serif;Times New Roma"/>
          <w:i/>
          <w:iCs/>
        </w:rPr>
        <w:t xml:space="preserve">ities are in progress pertaining to the identified sites at Krishna </w:t>
      </w:r>
      <w:r>
        <w:rPr>
          <w:rFonts w:ascii="Liberation Serif;Times New Roma" w:hAnsi="Liberation Serif;Times New Roma" w:cs="Liberation Serif;Times New Roma"/>
          <w:i/>
          <w:iCs/>
        </w:rPr>
        <w:t>–</w:t>
      </w:r>
      <w:r>
        <w:rPr>
          <w:rFonts w:ascii="Liberation Serif;Times New Roma" w:hAnsi="Liberation Serif;Times New Roma" w:cs="Liberation Serif;Times New Roma"/>
          <w:i/>
          <w:iCs/>
        </w:rPr>
        <w:t>Godavari Basin and Mahanadi basin with the joint efforts of organization such as National Institute of Ocean Technology (</w:t>
      </w:r>
      <w:proofErr w:type="spellStart"/>
      <w:r>
        <w:rPr>
          <w:rFonts w:ascii="Liberation Serif;Times New Roma" w:hAnsi="Liberation Serif;Times New Roma" w:cs="Liberation Serif;Times New Roma"/>
          <w:i/>
          <w:iCs/>
        </w:rPr>
        <w:t>MoES</w:t>
      </w:r>
      <w:proofErr w:type="spellEnd"/>
      <w:r>
        <w:rPr>
          <w:rFonts w:ascii="Liberation Serif;Times New Roma" w:hAnsi="Liberation Serif;Times New Roma" w:cs="Liberation Serif;Times New Roma"/>
          <w:i/>
          <w:iCs/>
        </w:rPr>
        <w:t>) for Technology development and National Institute of Oceanog</w:t>
      </w:r>
      <w:r>
        <w:rPr>
          <w:rFonts w:ascii="Liberation Serif;Times New Roma" w:hAnsi="Liberation Serif;Times New Roma" w:cs="Liberation Serif;Times New Roma"/>
          <w:i/>
          <w:iCs/>
        </w:rPr>
        <w:t>raphy (CSIR) and National Geophysical Research Institute(CSIR) for scientific understanding.</w:t>
      </w:r>
    </w:p>
    <w:p w:rsidR="000B2464" w:rsidRDefault="000B2464">
      <w:pPr>
        <w:pStyle w:val="Default"/>
        <w:ind w:firstLine="720"/>
        <w:jc w:val="both"/>
        <w:rPr>
          <w:rFonts w:ascii="Liberation Serif;Times New Roma" w:hAnsi="Liberation Serif;Times New Roma" w:cs="Liberation Serif;Times New Roma"/>
        </w:rPr>
      </w:pPr>
    </w:p>
    <w:p w:rsidR="000B2464" w:rsidRDefault="00127FC0">
      <w:pPr>
        <w:pStyle w:val="Default"/>
        <w:jc w:val="both"/>
        <w:rPr>
          <w:rFonts w:ascii="Liberation Serif;Times New Roma" w:hAnsi="Liberation Serif;Times New Roma" w:cs="Liberation Serif;Times New Roma"/>
          <w:i/>
          <w:iCs/>
        </w:rPr>
      </w:pPr>
      <w:r>
        <w:rPr>
          <w:rFonts w:ascii="Liberation Serif;Times New Roma" w:hAnsi="Liberation Serif;Times New Roma" w:cs="Liberation Serif;Times New Roma"/>
          <w:i/>
          <w:iCs/>
        </w:rPr>
        <w:t>Following are some of the aspects of Gas Hydrate research that need immediate attention of the research community in India:</w:t>
      </w:r>
    </w:p>
    <w:p w:rsidR="000B2464" w:rsidRDefault="00127FC0">
      <w:pPr>
        <w:pStyle w:val="Default"/>
        <w:ind w:left="260" w:hanging="260"/>
        <w:jc w:val="both"/>
        <w:rPr>
          <w:rFonts w:ascii="Liberation Serif;Times New Roma" w:hAnsi="Liberation Serif;Times New Roma" w:cs="Liberation Serif;Times New Roma"/>
          <w:i/>
          <w:iCs/>
        </w:rPr>
      </w:pPr>
      <w:r>
        <w:rPr>
          <w:rFonts w:ascii="Liberation Serif;Times New Roma" w:hAnsi="Liberation Serif;Times New Roma" w:cs="Liberation Serif;Times New Roma"/>
          <w:i/>
          <w:iCs/>
        </w:rPr>
        <w:t> </w:t>
      </w:r>
    </w:p>
    <w:p w:rsidR="000B2464" w:rsidRDefault="00127FC0">
      <w:pPr>
        <w:pStyle w:val="Default"/>
        <w:jc w:val="both"/>
      </w:pPr>
      <w:r>
        <w:rPr>
          <w:rFonts w:ascii="Liberation Serif;Times New Roma" w:hAnsi="Liberation Serif;Times New Roma" w:cs="Liberation Serif;Times New Roma"/>
          <w:i/>
          <w:iCs/>
        </w:rPr>
        <w:t xml:space="preserve">a. </w:t>
      </w:r>
      <w:r>
        <w:rPr>
          <w:rFonts w:ascii="Liberation Serif;Times New Roma" w:hAnsi="Liberation Serif;Times New Roma" w:cs="Liberation Serif;Times New Roma"/>
          <w:i/>
          <w:iCs/>
        </w:rPr>
        <w:t>To undertake regional scale gas h</w:t>
      </w:r>
      <w:r>
        <w:rPr>
          <w:rFonts w:ascii="Liberation Serif;Times New Roma" w:hAnsi="Liberation Serif;Times New Roma" w:cs="Liberation Serif;Times New Roma"/>
          <w:i/>
          <w:iCs/>
        </w:rPr>
        <w:t>ydrate distribution to identify promising sites and estimate resource potential by geophysical and geological exploration at selected sites</w:t>
      </w:r>
    </w:p>
    <w:p w:rsidR="000B2464" w:rsidRDefault="00127FC0">
      <w:pPr>
        <w:pStyle w:val="Default"/>
        <w:jc w:val="both"/>
      </w:pPr>
      <w:r>
        <w:rPr>
          <w:rFonts w:ascii="Liberation Serif;Times New Roma" w:hAnsi="Liberation Serif;Times New Roma" w:cs="Liberation Serif;Times New Roma"/>
          <w:i/>
          <w:iCs/>
        </w:rPr>
        <w:t xml:space="preserve">b. </w:t>
      </w:r>
      <w:r>
        <w:rPr>
          <w:rFonts w:ascii="Liberation Serif;Times New Roma" w:hAnsi="Liberation Serif;Times New Roma" w:cs="Liberation Serif;Times New Roma"/>
          <w:i/>
          <w:iCs/>
        </w:rPr>
        <w:t xml:space="preserve">To </w:t>
      </w:r>
      <w:proofErr w:type="gramStart"/>
      <w:r>
        <w:rPr>
          <w:rFonts w:ascii="Liberation Serif;Times New Roma" w:hAnsi="Liberation Serif;Times New Roma" w:cs="Liberation Serif;Times New Roma"/>
          <w:i/>
          <w:iCs/>
        </w:rPr>
        <w:t>Understand</w:t>
      </w:r>
      <w:proofErr w:type="gramEnd"/>
      <w:r>
        <w:rPr>
          <w:rFonts w:ascii="Liberation Serif;Times New Roma" w:hAnsi="Liberation Serif;Times New Roma" w:cs="Liberation Serif;Times New Roma"/>
          <w:i/>
          <w:iCs/>
        </w:rPr>
        <w:t xml:space="preserve"> the process of generation and accumulation of hydrates in marine sediments</w:t>
      </w:r>
    </w:p>
    <w:p w:rsidR="000B2464" w:rsidRDefault="00127FC0">
      <w:pPr>
        <w:pStyle w:val="Default"/>
        <w:jc w:val="both"/>
      </w:pPr>
      <w:r>
        <w:rPr>
          <w:rFonts w:ascii="Liberation Serif;Times New Roma" w:hAnsi="Liberation Serif;Times New Roma" w:cs="Liberation Serif;Times New Roma"/>
          <w:i/>
          <w:iCs/>
        </w:rPr>
        <w:t xml:space="preserve">c. </w:t>
      </w:r>
      <w:r>
        <w:rPr>
          <w:rFonts w:ascii="Liberation Serif;Times New Roma" w:hAnsi="Liberation Serif;Times New Roma" w:cs="Liberation Serif;Times New Roma"/>
          <w:i/>
          <w:iCs/>
        </w:rPr>
        <w:t>To develop and utiliz</w:t>
      </w:r>
      <w:r>
        <w:rPr>
          <w:rFonts w:ascii="Liberation Serif;Times New Roma" w:hAnsi="Liberation Serif;Times New Roma" w:cs="Liberation Serif;Times New Roma"/>
          <w:i/>
          <w:iCs/>
        </w:rPr>
        <w:t>e exploration technology and ground truth validation tools for demonstration of methane hydrate existence</w:t>
      </w:r>
    </w:p>
    <w:p w:rsidR="000B2464" w:rsidRDefault="00127FC0">
      <w:pPr>
        <w:pStyle w:val="Default"/>
        <w:jc w:val="both"/>
      </w:pPr>
      <w:r>
        <w:rPr>
          <w:rFonts w:ascii="Liberation Serif;Times New Roma" w:hAnsi="Liberation Serif;Times New Roma" w:cs="Liberation Serif;Times New Roma"/>
          <w:i/>
          <w:iCs/>
        </w:rPr>
        <w:t xml:space="preserve">d. </w:t>
      </w:r>
      <w:r>
        <w:rPr>
          <w:rFonts w:ascii="Liberation Serif;Times New Roma" w:hAnsi="Liberation Serif;Times New Roma" w:cs="Liberation Serif;Times New Roma"/>
          <w:i/>
          <w:iCs/>
        </w:rPr>
        <w:t>To develop research methodology and technology for environmentally safe technology for pilot scale production</w:t>
      </w:r>
    </w:p>
    <w:p w:rsidR="000B2464" w:rsidRDefault="00127FC0">
      <w:pPr>
        <w:pStyle w:val="Default"/>
        <w:jc w:val="both"/>
      </w:pPr>
      <w:r>
        <w:rPr>
          <w:rFonts w:ascii="Liberation Serif;Times New Roma" w:hAnsi="Liberation Serif;Times New Roma" w:cs="Liberation Serif;Times New Roma"/>
          <w:i/>
          <w:iCs/>
        </w:rPr>
        <w:t xml:space="preserve">e. </w:t>
      </w:r>
      <w:r>
        <w:rPr>
          <w:rFonts w:ascii="Liberation Serif;Times New Roma" w:hAnsi="Liberation Serif;Times New Roma" w:cs="Liberation Serif;Times New Roma"/>
          <w:i/>
          <w:iCs/>
        </w:rPr>
        <w:t>To understand the impact of gas hy</w:t>
      </w:r>
      <w:r>
        <w:rPr>
          <w:rFonts w:ascii="Liberation Serif;Times New Roma" w:hAnsi="Liberation Serif;Times New Roma" w:cs="Liberation Serif;Times New Roma"/>
          <w:i/>
          <w:iCs/>
        </w:rPr>
        <w:t xml:space="preserve">drates dissociation on geological environment and </w:t>
      </w:r>
      <w:proofErr w:type="gramStart"/>
      <w:r>
        <w:rPr>
          <w:rFonts w:ascii="Liberation Serif;Times New Roma" w:hAnsi="Liberation Serif;Times New Roma" w:cs="Liberation Serif;Times New Roma"/>
          <w:i/>
          <w:iCs/>
        </w:rPr>
        <w:t xml:space="preserve">climate </w:t>
      </w:r>
      <w:r>
        <w:rPr>
          <w:rFonts w:ascii="Liberation Serif;Times New Roma" w:hAnsi="Liberation Serif;Times New Roma" w:cs="Liberation Serif;Times New Roma"/>
          <w:i/>
          <w:iCs/>
        </w:rPr>
        <w:t> </w:t>
      </w:r>
      <w:r>
        <w:rPr>
          <w:rFonts w:ascii="Liberation Serif;Times New Roma" w:hAnsi="Liberation Serif;Times New Roma" w:cs="Liberation Serif;Times New Roma"/>
          <w:i/>
          <w:iCs/>
        </w:rPr>
        <w:t>and</w:t>
      </w:r>
      <w:proofErr w:type="gramEnd"/>
      <w:r>
        <w:rPr>
          <w:rFonts w:ascii="Liberation Serif;Times New Roma" w:hAnsi="Liberation Serif;Times New Roma" w:cs="Liberation Serif;Times New Roma"/>
          <w:i/>
          <w:iCs/>
        </w:rPr>
        <w:t xml:space="preserve"> establish mechanism for monitoring and management during harvesting of gas hydrate</w:t>
      </w:r>
    </w:p>
    <w:p w:rsidR="000B2464" w:rsidRDefault="00127FC0">
      <w:pPr>
        <w:pStyle w:val="Default"/>
        <w:jc w:val="both"/>
        <w:rPr>
          <w:rFonts w:ascii="Liberation Serif;Times New Roma" w:hAnsi="Liberation Serif;Times New Roma" w:cs="Liberation Serif;Times New Roma"/>
          <w:i/>
          <w:iCs/>
        </w:rPr>
      </w:pPr>
      <w:r>
        <w:rPr>
          <w:rFonts w:ascii="Liberation Serif;Times New Roma" w:hAnsi="Liberation Serif;Times New Roma" w:cs="Liberation Serif;Times New Roma"/>
          <w:i/>
          <w:iCs/>
        </w:rPr>
        <w:t>Depleting terrestrial mineral deposits and increasing demand for strategic metals have enhanced our interest i</w:t>
      </w:r>
      <w:r>
        <w:rPr>
          <w:rFonts w:ascii="Liberation Serif;Times New Roma" w:hAnsi="Liberation Serif;Times New Roma" w:cs="Liberation Serif;Times New Roma"/>
          <w:i/>
          <w:iCs/>
        </w:rPr>
        <w:t xml:space="preserve">n deep-sea mineral mining. The major marine mineral resources such as </w:t>
      </w:r>
      <w:proofErr w:type="spellStart"/>
      <w:r>
        <w:rPr>
          <w:rFonts w:ascii="Liberation Serif;Times New Roma" w:hAnsi="Liberation Serif;Times New Roma" w:cs="Liberation Serif;Times New Roma"/>
          <w:i/>
          <w:iCs/>
        </w:rPr>
        <w:t>Polymetallic</w:t>
      </w:r>
      <w:proofErr w:type="spellEnd"/>
      <w:r>
        <w:rPr>
          <w:rFonts w:ascii="Liberation Serif;Times New Roma" w:hAnsi="Liberation Serif;Times New Roma" w:cs="Liberation Serif;Times New Roma"/>
          <w:i/>
          <w:iCs/>
        </w:rPr>
        <w:t xml:space="preserve"> Nodules (PMN), </w:t>
      </w:r>
      <w:proofErr w:type="spellStart"/>
      <w:r>
        <w:rPr>
          <w:rFonts w:ascii="Liberation Serif;Times New Roma" w:hAnsi="Liberation Serif;Times New Roma" w:cs="Liberation Serif;Times New Roma"/>
          <w:i/>
          <w:iCs/>
        </w:rPr>
        <w:t>Polymetallic</w:t>
      </w:r>
      <w:proofErr w:type="spellEnd"/>
      <w:r>
        <w:rPr>
          <w:rFonts w:ascii="Liberation Serif;Times New Roma" w:hAnsi="Liberation Serif;Times New Roma" w:cs="Liberation Serif;Times New Roma"/>
          <w:i/>
          <w:iCs/>
        </w:rPr>
        <w:t xml:space="preserve"> Sulfides (PMS) and Cobalt-rich crusts found in the deep-ocean are distinct in their metal contents, abundances, global distribution, processes of</w:t>
      </w:r>
      <w:r>
        <w:rPr>
          <w:rFonts w:ascii="Liberation Serif;Times New Roma" w:hAnsi="Liberation Serif;Times New Roma" w:cs="Liberation Serif;Times New Roma"/>
          <w:i/>
          <w:iCs/>
        </w:rPr>
        <w:t xml:space="preserve"> formation, associated ecosystem etc., and hence, the exploration and exploitation attributes are different in terms of technology, scientific, economic and regulatory aspects. India, a maritime country with a rich maritime heritage is actively engaged in </w:t>
      </w:r>
      <w:r>
        <w:rPr>
          <w:rFonts w:ascii="Liberation Serif;Times New Roma" w:hAnsi="Liberation Serif;Times New Roma" w:cs="Liberation Serif;Times New Roma"/>
          <w:i/>
          <w:iCs/>
        </w:rPr>
        <w:t>exploring the resourceful ocean bed for meeting the future metal demands of the country.</w:t>
      </w:r>
    </w:p>
    <w:p w:rsidR="000B2464" w:rsidRDefault="00127FC0">
      <w:pPr>
        <w:pStyle w:val="Default"/>
        <w:jc w:val="both"/>
        <w:rPr>
          <w:rFonts w:ascii="Liberation Serif;Times New Roma" w:hAnsi="Liberation Serif;Times New Roma" w:cs="Liberation Serif;Times New Roma"/>
          <w:i/>
          <w:iCs/>
        </w:rPr>
      </w:pPr>
      <w:r>
        <w:rPr>
          <w:rFonts w:ascii="Liberation Serif;Times New Roma" w:hAnsi="Liberation Serif;Times New Roma" w:cs="Liberation Serif;Times New Roma"/>
          <w:i/>
          <w:iCs/>
        </w:rPr>
        <w:t> </w:t>
      </w:r>
    </w:p>
    <w:p w:rsidR="000B2464" w:rsidRDefault="00127FC0">
      <w:pPr>
        <w:pStyle w:val="Default"/>
        <w:jc w:val="both"/>
      </w:pPr>
      <w:r>
        <w:rPr>
          <w:rFonts w:ascii="Liberation Serif;Times New Roma" w:hAnsi="Liberation Serif;Times New Roma" w:cs="Liberation Serif;Times New Roma"/>
          <w:i/>
          <w:iCs/>
        </w:rPr>
        <w:tab/>
        <w:t>The marine mineral deposits are rich in base metals and as well many strategic minerals and rare earth elements (REEs), make them attractive for commercial exploita</w:t>
      </w:r>
      <w:r>
        <w:rPr>
          <w:rFonts w:ascii="Liberation Serif;Times New Roma" w:hAnsi="Liberation Serif;Times New Roma" w:cs="Liberation Serif;Times New Roma"/>
          <w:i/>
          <w:iCs/>
        </w:rPr>
        <w:t xml:space="preserve">tion in the future. The growing demand for advanced and green technologies and standard of living in daily life is fueling a steady increase in the need for many metals and minerals. Most of these </w:t>
      </w:r>
      <w:proofErr w:type="gramStart"/>
      <w:r>
        <w:rPr>
          <w:rFonts w:ascii="Liberation Serif;Times New Roma" w:hAnsi="Liberation Serif;Times New Roma" w:cs="Liberation Serif;Times New Roma"/>
          <w:i/>
          <w:iCs/>
        </w:rPr>
        <w:t>metals</w:t>
      </w:r>
      <w:proofErr w:type="gramEnd"/>
      <w:r>
        <w:rPr>
          <w:rFonts w:ascii="Liberation Serif;Times New Roma" w:hAnsi="Liberation Serif;Times New Roma" w:cs="Liberation Serif;Times New Roma"/>
          <w:i/>
          <w:iCs/>
        </w:rPr>
        <w:t xml:space="preserve"> have strategic and many irreplaceable industrial app</w:t>
      </w:r>
      <w:r>
        <w:rPr>
          <w:rFonts w:ascii="Liberation Serif;Times New Roma" w:hAnsi="Liberation Serif;Times New Roma" w:cs="Liberation Serif;Times New Roma"/>
          <w:i/>
          <w:iCs/>
        </w:rPr>
        <w:t>lications. India, a fast-developing country having ambitious sustainable and development goals dwells in mineral resources. The long coastline of India and its proximity to the vast oceanic domains, as well as the long marine scientific history of the coun</w:t>
      </w:r>
      <w:r>
        <w:rPr>
          <w:rFonts w:ascii="Liberation Serif;Times New Roma" w:hAnsi="Liberation Serif;Times New Roma" w:cs="Liberation Serif;Times New Roma"/>
          <w:i/>
          <w:iCs/>
        </w:rPr>
        <w:t xml:space="preserve">try, demands venturing into the oceanic domain for exploring and utilizing the huge treasures of mineral resources in the deep-sea domains. </w:t>
      </w:r>
      <w:r>
        <w:rPr>
          <w:rFonts w:ascii="Liberation Serif;Times New Roma" w:hAnsi="Liberation Serif;Times New Roma" w:cs="Liberation Serif;Times New Roma"/>
          <w:i/>
          <w:iCs/>
        </w:rPr>
        <w:t> </w:t>
      </w:r>
    </w:p>
    <w:p w:rsidR="000B2464" w:rsidRDefault="00127FC0">
      <w:pPr>
        <w:pStyle w:val="Default"/>
        <w:jc w:val="both"/>
        <w:rPr>
          <w:rFonts w:ascii="Liberation Serif;Times New Roma" w:hAnsi="Liberation Serif;Times New Roma" w:cs="Liberation Serif;Times New Roma"/>
          <w:i/>
          <w:iCs/>
        </w:rPr>
      </w:pPr>
      <w:r>
        <w:rPr>
          <w:rFonts w:ascii="Liberation Serif;Times New Roma" w:hAnsi="Liberation Serif;Times New Roma" w:cs="Liberation Serif;Times New Roma"/>
          <w:i/>
          <w:iCs/>
        </w:rPr>
        <w:t> </w:t>
      </w:r>
    </w:p>
    <w:p w:rsidR="000B2464" w:rsidRDefault="00127FC0">
      <w:pPr>
        <w:pStyle w:val="Default"/>
        <w:jc w:val="both"/>
      </w:pPr>
      <w:r>
        <w:rPr>
          <w:rFonts w:ascii="Liberation Serif;Times New Roma" w:hAnsi="Liberation Serif;Times New Roma" w:cs="Liberation Serif;Times New Roma"/>
          <w:i/>
          <w:iCs/>
        </w:rPr>
        <w:tab/>
        <w:t>The International Seabed Authority (ISA) has developed regulations, including provisions relating to environmen</w:t>
      </w:r>
      <w:r>
        <w:rPr>
          <w:rFonts w:ascii="Liberation Serif;Times New Roma" w:hAnsi="Liberation Serif;Times New Roma" w:cs="Liberation Serif;Times New Roma"/>
          <w:i/>
          <w:iCs/>
        </w:rPr>
        <w:t xml:space="preserve">tal protection, to govern deep-sea explorations. </w:t>
      </w:r>
      <w:proofErr w:type="gramStart"/>
      <w:r>
        <w:rPr>
          <w:rFonts w:ascii="Liberation Serif;Times New Roma" w:hAnsi="Liberation Serif;Times New Roma" w:cs="Liberation Serif;Times New Roma"/>
          <w:i/>
          <w:iCs/>
        </w:rPr>
        <w:t>ISA has approved 29 exploration contracts in the Pacific, Indian, and Atlantic oceans.</w:t>
      </w:r>
      <w:proofErr w:type="gramEnd"/>
      <w:r>
        <w:rPr>
          <w:rFonts w:ascii="Liberation Serif;Times New Roma" w:hAnsi="Liberation Serif;Times New Roma" w:cs="Liberation Serif;Times New Roma"/>
          <w:i/>
          <w:iCs/>
        </w:rPr>
        <w:t xml:space="preserve"> In the Indian Ocean, one contract for PMN (India), and 4 contracts for PMS (India, China, Korea, and Germany) have been </w:t>
      </w:r>
      <w:r>
        <w:rPr>
          <w:rFonts w:ascii="Liberation Serif;Times New Roma" w:hAnsi="Liberation Serif;Times New Roma" w:cs="Liberation Serif;Times New Roma"/>
          <w:i/>
          <w:iCs/>
        </w:rPr>
        <w:t>granted (</w:t>
      </w:r>
      <w:r>
        <w:rPr>
          <w:rFonts w:ascii="Liberation Serif;Times New Roma" w:hAnsi="Liberation Serif;Times New Roma" w:cs="Liberation Serif;Times New Roma"/>
          <w:i/>
          <w:iCs/>
          <w:color w:val="0000ED"/>
          <w:u w:val="single" w:color="0000ED"/>
        </w:rPr>
        <w:t>www.isa.org.jm</w:t>
      </w:r>
      <w:r>
        <w:rPr>
          <w:rFonts w:ascii="Liberation Serif;Times New Roma" w:hAnsi="Liberation Serif;Times New Roma" w:cs="Liberation Serif;Times New Roma"/>
          <w:i/>
          <w:iCs/>
        </w:rPr>
        <w:t>).</w:t>
      </w:r>
    </w:p>
    <w:p w:rsidR="000B2464" w:rsidRDefault="000B2464">
      <w:pPr>
        <w:pStyle w:val="Body"/>
        <w:pBdr>
          <w:bottom w:val="thickThinSmallGap" w:sz="20" w:space="2" w:color="000000"/>
        </w:pBdr>
        <w:rPr>
          <w:rFonts w:ascii="Calibri" w:hAnsi="Calibri" w:cs="Calibri"/>
          <w:b/>
          <w:bCs/>
          <w:sz w:val="28"/>
          <w:szCs w:val="28"/>
        </w:rPr>
      </w:pPr>
    </w:p>
    <w:sectPr w:rsidR="000B2464" w:rsidSect="000B2464">
      <w:pgSz w:w="12240" w:h="15840"/>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Helvetica Neue">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0B2464"/>
    <w:rsid w:val="000B2464"/>
    <w:rsid w:val="00127F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B2464"/>
    <w:pPr>
      <w:keepNext/>
      <w:spacing w:before="240" w:after="120"/>
    </w:pPr>
    <w:rPr>
      <w:rFonts w:ascii="Liberation Sans" w:eastAsia="Noto Sans CJK SC" w:hAnsi="Liberation Sans"/>
      <w:sz w:val="28"/>
      <w:szCs w:val="28"/>
    </w:rPr>
  </w:style>
  <w:style w:type="paragraph" w:styleId="BodyText">
    <w:name w:val="Body Text"/>
    <w:basedOn w:val="Normal"/>
    <w:rsid w:val="000B2464"/>
    <w:pPr>
      <w:spacing w:after="140" w:line="276" w:lineRule="auto"/>
    </w:pPr>
  </w:style>
  <w:style w:type="paragraph" w:styleId="List">
    <w:name w:val="List"/>
    <w:basedOn w:val="BodyText"/>
    <w:rsid w:val="000B2464"/>
  </w:style>
  <w:style w:type="paragraph" w:styleId="Caption">
    <w:name w:val="caption"/>
    <w:basedOn w:val="Normal"/>
    <w:qFormat/>
    <w:rsid w:val="000B2464"/>
    <w:pPr>
      <w:suppressLineNumbers/>
      <w:spacing w:before="120" w:after="120"/>
    </w:pPr>
    <w:rPr>
      <w:i/>
      <w:iCs/>
    </w:rPr>
  </w:style>
  <w:style w:type="paragraph" w:customStyle="1" w:styleId="Index">
    <w:name w:val="Index"/>
    <w:basedOn w:val="Normal"/>
    <w:qFormat/>
    <w:rsid w:val="000B2464"/>
    <w:pPr>
      <w:suppressLineNumbers/>
    </w:pPr>
  </w:style>
  <w:style w:type="paragraph" w:customStyle="1" w:styleId="Body">
    <w:name w:val="Body"/>
    <w:qFormat/>
    <w:rsid w:val="000B2464"/>
    <w:pPr>
      <w:suppressAutoHyphens/>
    </w:pPr>
    <w:rPr>
      <w:rFonts w:ascii="Helvetica Neue" w:eastAsia="Arial Unicode MS" w:hAnsi="Helvetica Neue" w:cs="Arial Unicode MS"/>
      <w:color w:val="000000"/>
      <w:kern w:val="0"/>
      <w:sz w:val="22"/>
      <w:szCs w:val="22"/>
      <w:highlight w:val="white"/>
    </w:rPr>
  </w:style>
  <w:style w:type="paragraph" w:customStyle="1" w:styleId="Default">
    <w:name w:val="Default"/>
    <w:qFormat/>
    <w:rsid w:val="000B2464"/>
    <w:pPr>
      <w:suppressAutoHyphens/>
    </w:pPr>
    <w:rPr>
      <w:rFonts w:ascii="Helvetica Neue" w:eastAsia="Arial Unicode MS" w:hAnsi="Helvetica Neue" w:cs="Arial Unicode MS"/>
      <w:color w:val="000000"/>
      <w:kern w:val="0"/>
      <w:highlight w:val="whit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6104</Characters>
  <Application>Microsoft Office Word</Application>
  <DocSecurity>0</DocSecurity>
  <Lines>50</Lines>
  <Paragraphs>14</Paragraphs>
  <ScaleCrop>false</ScaleCrop>
  <Company>Hewlett-Packard Company</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2021-09-24T13:02:00Z</cp:lastPrinted>
  <dcterms:created xsi:type="dcterms:W3CDTF">2021-10-26T05:54:00Z</dcterms:created>
  <dcterms:modified xsi:type="dcterms:W3CDTF">2021-10-26T05:54:00Z</dcterms:modified>
  <dc:language>en-US</dc:language>
</cp:coreProperties>
</file>